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3227" w14:textId="77777777" w:rsidR="00C37029" w:rsidRDefault="00C37029" w:rsidP="00373C2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2023070" w14:textId="7D5FCEF7" w:rsidR="006266A2" w:rsidRPr="00C37029" w:rsidRDefault="001954C6" w:rsidP="00373C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proofErr w:type="gramStart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度均質化</w:t>
      </w:r>
      <w:proofErr w:type="gramEnd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ACEB04B" w:rsidR="00B7536F" w:rsidRPr="00A17093" w:rsidRDefault="00373C28" w:rsidP="00D87FF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初階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設計</w:t>
      </w:r>
      <w:proofErr w:type="gramStart"/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實作力課程</w:t>
      </w:r>
      <w:proofErr w:type="gramEnd"/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Default="00B7536F" w:rsidP="00C37029">
      <w:pPr>
        <w:widowControl/>
        <w:snapToGrid w:val="0"/>
        <w:spacing w:line="300" w:lineRule="auto"/>
        <w:jc w:val="both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8479B0A" w:rsidR="00373C28" w:rsidRPr="00C37029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新細明體" w:hAnsi="新細明體" w:cs="新細明體"/>
          <w:kern w:val="0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學年度新興高中辦理</w:t>
      </w:r>
      <w:r w:rsidRPr="00C37029">
        <w:rPr>
          <w:rFonts w:ascii="Times New Roman" w:eastAsia="標楷體" w:hAnsi="Times New Roman" w:cs="Times New Roman" w:hint="eastAsia"/>
          <w:sz w:val="28"/>
          <w:szCs w:val="28"/>
        </w:rPr>
        <w:t>特色跨越「新」探索，技職教育「興」視野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計畫。</w:t>
      </w:r>
    </w:p>
    <w:p w14:paraId="4A565345" w14:textId="6E79E2C0" w:rsidR="00B7536F" w:rsidRPr="00961397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數位教學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主軸，</w:t>
      </w:r>
      <w:r w:rsidR="00373C28"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="00373C28"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專業師資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設計</w:t>
      </w:r>
      <w:proofErr w:type="gramStart"/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實作力課程</w:t>
      </w:r>
      <w:proofErr w:type="gramEnd"/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，透過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技術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="00A17093">
        <w:rPr>
          <w:rFonts w:ascii="Times New Roman" w:eastAsia="標楷體" w:hAnsi="Times New Roman" w:cs="Times New Roman" w:hint="eastAsia"/>
          <w:sz w:val="28"/>
          <w:szCs w:val="28"/>
        </w:rPr>
        <w:t>活力</w:t>
      </w:r>
      <w:r w:rsidR="00A17093" w:rsidRPr="00A1709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240D3143" w14:textId="7D0B3CA0" w:rsidR="00A17093" w:rsidRDefault="00C37029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（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AIGC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GenAI</w:t>
      </w:r>
      <w:proofErr w:type="spellEnd"/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、生成式人工智慧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7093" w:rsidRPr="00A17093">
        <w:rPr>
          <w:rFonts w:ascii="Times New Roman" w:eastAsia="標楷體" w:hAnsi="Times New Roman" w:cs="Times New Roman"/>
          <w:sz w:val="28"/>
          <w:szCs w:val="28"/>
        </w:rPr>
        <w:t>）是目前相當令人驚嘆且快速發展的技術，它結合了機器學習和自然語言處理的優勢，能夠生成具有合理性和創造性的內容，從自動寫作到藝術創造，從影像生成到音樂創作。</w:t>
      </w:r>
    </w:p>
    <w:p w14:paraId="6B487FC0" w14:textId="5DA59727" w:rsidR="00A17093" w:rsidRDefault="00A17093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、透過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 xml:space="preserve">AIGC 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創意應用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初階</w:t>
      </w:r>
      <w:r w:rsidRPr="00A17093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課程，讓與會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者均能學習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提問技巧、資料分析及學習使用</w:t>
      </w:r>
      <w:r>
        <w:rPr>
          <w:rFonts w:ascii="Times New Roman" w:eastAsia="標楷體" w:hAnsi="Times New Roman" w:cs="Times New Roman" w:hint="eastAsia"/>
          <w:sz w:val="28"/>
          <w:szCs w:val="28"/>
        </w:rPr>
        <w:t>AI</w:t>
      </w:r>
      <w:r>
        <w:rPr>
          <w:rFonts w:ascii="Times New Roman" w:eastAsia="標楷體" w:hAnsi="Times New Roman" w:cs="Times New Roman" w:hint="eastAsia"/>
          <w:sz w:val="28"/>
          <w:szCs w:val="28"/>
        </w:rPr>
        <w:t>筆記神器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17093">
        <w:rPr>
          <w:rFonts w:ascii="Times New Roman" w:eastAsia="標楷體" w:hAnsi="Times New Roman" w:cs="Times New Roman"/>
          <w:sz w:val="28"/>
          <w:szCs w:val="28"/>
        </w:rPr>
        <w:t>notebook LM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759DD90" w14:textId="77777777" w:rsidR="00373C2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027F1CF9" w:rsidR="00B7536F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教務處實</w:t>
      </w:r>
      <w:proofErr w:type="gramStart"/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</w:t>
      </w:r>
      <w:proofErr w:type="gramEnd"/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組、國際貿易科、商業經營科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4A898F1" w14:textId="10A183AB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-35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C4E1A28" w:rsidR="00373C28" w:rsidRPr="009E42D1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23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 w:rsidR="00C37029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6C138D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DB50F53" w:rsidR="00373C2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C37029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、課程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>新興高中</w:t>
      </w:r>
      <w:r w:rsidR="00A1709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17093">
        <w:rPr>
          <w:rFonts w:eastAsia="標楷體" w:hint="eastAsia"/>
          <w:sz w:val="30"/>
          <w:szCs w:val="30"/>
        </w:rPr>
        <w:t>科技大樓</w:t>
      </w:r>
      <w:r w:rsidR="00A17093">
        <w:rPr>
          <w:rFonts w:eastAsia="標楷體" w:hint="eastAsia"/>
          <w:sz w:val="30"/>
          <w:szCs w:val="30"/>
        </w:rPr>
        <w:t>301</w:t>
      </w:r>
      <w:r w:rsidR="00A17093">
        <w:rPr>
          <w:rFonts w:eastAsia="標楷體" w:hint="eastAsia"/>
          <w:sz w:val="30"/>
          <w:szCs w:val="30"/>
        </w:rPr>
        <w:t>電腦教室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619CE60" w14:textId="54B3AA6C" w:rsidR="00A17093" w:rsidRPr="00A17093" w:rsidRDefault="00A17093" w:rsidP="00A17093">
      <w:pPr>
        <w:widowControl/>
        <w:snapToGrid w:val="0"/>
        <w:spacing w:line="300" w:lineRule="auto"/>
        <w:ind w:leftChars="355" w:left="852" w:firstLineChars="495" w:firstLine="138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地址：桃園市八德區永豐路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563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373C28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F40E88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657AAE65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C138D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1834A26A" w:rsidR="00F40E88" w:rsidRPr="00373C2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參與老師報到。</w:t>
            </w:r>
          </w:p>
        </w:tc>
        <w:tc>
          <w:tcPr>
            <w:tcW w:w="1701" w:type="dxa"/>
            <w:vMerge w:val="restart"/>
            <w:vAlign w:val="center"/>
          </w:tcPr>
          <w:p w14:paraId="07503468" w14:textId="10C8533F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科技大樓</w:t>
            </w:r>
            <w:r w:rsidRPr="00A17093">
              <w:rPr>
                <w:rFonts w:ascii="Times New Roman" w:eastAsia="標楷體" w:hAnsi="Times New Roman" w:cs="Times New Roman" w:hint="eastAsia"/>
              </w:rPr>
              <w:t>301</w:t>
            </w:r>
            <w:r w:rsidRPr="00A17093">
              <w:rPr>
                <w:rFonts w:ascii="Times New Roman" w:eastAsia="標楷體" w:hAnsi="Times New Roman" w:cs="Times New Roman" w:hint="eastAsia"/>
              </w:rPr>
              <w:t>電腦教室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E068524" w14:textId="77777777" w:rsidR="00F40E8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苗栗高中</w:t>
            </w:r>
          </w:p>
          <w:p w14:paraId="6A0E31F0" w14:textId="43620057" w:rsidR="00F40E88" w:rsidRPr="00373C28" w:rsidRDefault="00F40E88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A17093">
              <w:rPr>
                <w:rFonts w:ascii="Times New Roman" w:eastAsia="標楷體" w:hAnsi="Times New Roman" w:cs="Times New Roman" w:hint="eastAsia"/>
              </w:rPr>
              <w:t>黃</w:t>
            </w:r>
            <w:proofErr w:type="gramStart"/>
            <w:r w:rsidRPr="00A17093">
              <w:rPr>
                <w:rFonts w:ascii="Times New Roman" w:eastAsia="標楷體" w:hAnsi="Times New Roman" w:cs="Times New Roman" w:hint="eastAsia"/>
              </w:rPr>
              <w:t>琇苓</w:t>
            </w:r>
            <w:proofErr w:type="gramEnd"/>
            <w:r w:rsidRPr="00A17093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主任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F40E88" w:rsidRPr="00373C28" w:rsidRDefault="00F40E88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08974CF8" w:rsidR="00F40E88" w:rsidRPr="00373C2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6C138D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4756B4A1" w14:textId="449C9489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提問技巧：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文字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圖片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影音生成</w:t>
            </w:r>
          </w:p>
          <w:p w14:paraId="31B3B4F4" w14:textId="77777777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0E88">
              <w:rPr>
                <w:rFonts w:ascii="Times New Roman" w:eastAsia="標楷體" w:hAnsi="Times New Roman" w:cs="Times New Roman"/>
              </w:rPr>
              <w:t>2.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資料分析：圖表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/napkin</w:t>
            </w:r>
          </w:p>
          <w:p w14:paraId="71C636D2" w14:textId="6FA419B6" w:rsidR="00F40E88" w:rsidRPr="00F40E8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打造</w:t>
            </w:r>
            <w:proofErr w:type="gramStart"/>
            <w:r w:rsidRPr="00F40E88">
              <w:rPr>
                <w:rFonts w:ascii="Times New Roman" w:eastAsia="標楷體" w:hAnsi="Times New Roman" w:cs="Times New Roman"/>
                <w:szCs w:val="24"/>
              </w:rPr>
              <w:t>寶課夢</w:t>
            </w:r>
            <w:proofErr w:type="gramEnd"/>
            <w:r w:rsidRPr="00F40E8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0E88">
              <w:rPr>
                <w:rFonts w:ascii="Times New Roman" w:eastAsia="標楷體" w:hAnsi="Times New Roman" w:cs="Times New Roman"/>
                <w:szCs w:val="24"/>
              </w:rPr>
              <w:t>notebook LM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F40E88" w:rsidRPr="00373C2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F40E88" w:rsidRPr="00373C28" w:rsidRDefault="00F40E8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F40E88" w:rsidRPr="00373C28" w:rsidRDefault="00F40E8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CE7E0ED" w14:textId="77777777" w:rsidTr="000B7CC4">
        <w:trPr>
          <w:trHeight w:val="732"/>
          <w:jc w:val="center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F68E86A" w14:textId="5C172F88" w:rsidR="006C138D" w:rsidRDefault="006C138D" w:rsidP="006C13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Merge w:val="restart"/>
            <w:vAlign w:val="center"/>
          </w:tcPr>
          <w:p w14:paraId="6BA46F48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F40E88">
              <w:rPr>
                <w:rFonts w:ascii="Times New Roman" w:eastAsia="標楷體" w:hAnsi="Times New Roman" w:cs="Times New Roman" w:hint="eastAsia"/>
              </w:rPr>
              <w:t>進階：遊戲創意力</w:t>
            </w:r>
          </w:p>
          <w:p w14:paraId="205A7117" w14:textId="77777777" w:rsidR="006C138D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F40E88">
              <w:rPr>
                <w:rFonts w:ascii="Times New Roman" w:eastAsia="標楷體" w:hAnsi="Times New Roman" w:cs="Times New Roman" w:hint="eastAsia"/>
              </w:rPr>
              <w:t>數位互動遊戲體驗</w:t>
            </w:r>
          </w:p>
          <w:p w14:paraId="56A925C4" w14:textId="287FD5BC" w:rsidR="006C138D" w:rsidRPr="00F40E88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F40E88">
              <w:rPr>
                <w:rFonts w:ascii="Times New Roman" w:eastAsia="標楷體" w:hAnsi="Times New Roman" w:cs="Times New Roman" w:hint="eastAsia"/>
              </w:rPr>
              <w:t>劇本殺</w:t>
            </w:r>
            <w:r w:rsidRPr="00F40E8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40E88">
              <w:rPr>
                <w:rFonts w:ascii="Times New Roman" w:eastAsia="標楷體" w:hAnsi="Times New Roman" w:cs="Times New Roman" w:hint="eastAsia"/>
              </w:rPr>
              <w:t>遊戲設計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138D" w:rsidRPr="00373C28" w14:paraId="7E4BCF8A" w14:textId="77777777" w:rsidTr="0095441C">
        <w:trPr>
          <w:trHeight w:val="732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725AEE3B" w:rsidR="006C138D" w:rsidRPr="00373C28" w:rsidRDefault="006C138D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4547" w:type="dxa"/>
            <w:vMerge/>
            <w:tcBorders>
              <w:bottom w:val="single" w:sz="4" w:space="0" w:color="auto"/>
            </w:tcBorders>
            <w:vAlign w:val="center"/>
          </w:tcPr>
          <w:p w14:paraId="793232CB" w14:textId="2FEFF2D4" w:rsidR="006C138D" w:rsidRPr="00FD6C80" w:rsidRDefault="006C138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5D38218" w14:textId="6D9F7757" w:rsidR="006C138D" w:rsidRPr="00373C28" w:rsidRDefault="006C138D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6C138D" w:rsidRPr="00373C28" w:rsidRDefault="006C138D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6C138D" w:rsidRPr="00373C28" w:rsidRDefault="006C138D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40E88" w:rsidRPr="00373C28" w14:paraId="2DCC3FE1" w14:textId="77777777" w:rsidTr="00F40E88">
        <w:trPr>
          <w:trHeight w:val="34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D65EE73" w14:textId="65830A36" w:rsidR="00F40E88" w:rsidRPr="00373C28" w:rsidRDefault="00F40E88" w:rsidP="00F40E88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A797B6F" w14:textId="36AA2822" w:rsidR="00F40E88" w:rsidRPr="00373C28" w:rsidRDefault="00F40E88" w:rsidP="00F40E8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71811A01" w14:textId="77777777" w:rsidR="00F40E88" w:rsidRPr="00373C28" w:rsidRDefault="00F40E88" w:rsidP="00F40E8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48C477" w14:textId="77777777" w:rsidR="00F40E8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F40E88" w:rsidRPr="00373C2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904DD" w14:textId="77777777" w:rsidR="00F40E88" w:rsidRPr="00373C28" w:rsidRDefault="00F40E88" w:rsidP="00F40E8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49AED56" w14:textId="0CC7C43E" w:rsidR="00C37029" w:rsidRDefault="00C37029" w:rsidP="004A6A01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D6A8CF0" w14:textId="5DDCB0A4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A55A" w14:textId="77777777" w:rsidR="00937EF7" w:rsidRDefault="00937EF7" w:rsidP="00D83307">
      <w:r>
        <w:separator/>
      </w:r>
    </w:p>
  </w:endnote>
  <w:endnote w:type="continuationSeparator" w:id="0">
    <w:p w14:paraId="600D47CE" w14:textId="77777777" w:rsidR="00937EF7" w:rsidRDefault="00937EF7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9002" w14:textId="77777777" w:rsidR="00937EF7" w:rsidRDefault="00937EF7" w:rsidP="00D83307">
      <w:r>
        <w:separator/>
      </w:r>
    </w:p>
  </w:footnote>
  <w:footnote w:type="continuationSeparator" w:id="0">
    <w:p w14:paraId="194D5CCA" w14:textId="77777777" w:rsidR="00937EF7" w:rsidRDefault="00937EF7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50335"/>
    <w:rsid w:val="00267D11"/>
    <w:rsid w:val="00287EA2"/>
    <w:rsid w:val="002B27C3"/>
    <w:rsid w:val="00317B2C"/>
    <w:rsid w:val="003407EF"/>
    <w:rsid w:val="00373C28"/>
    <w:rsid w:val="003E4B1A"/>
    <w:rsid w:val="00470CDB"/>
    <w:rsid w:val="004A6A01"/>
    <w:rsid w:val="0053774A"/>
    <w:rsid w:val="006266A2"/>
    <w:rsid w:val="006C138D"/>
    <w:rsid w:val="006D3DB9"/>
    <w:rsid w:val="0070183D"/>
    <w:rsid w:val="00716E97"/>
    <w:rsid w:val="00757878"/>
    <w:rsid w:val="008C7D80"/>
    <w:rsid w:val="00937EF7"/>
    <w:rsid w:val="00961397"/>
    <w:rsid w:val="009863AA"/>
    <w:rsid w:val="009A314F"/>
    <w:rsid w:val="009C65A9"/>
    <w:rsid w:val="009E42D1"/>
    <w:rsid w:val="00A1689D"/>
    <w:rsid w:val="00A17093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37029"/>
    <w:rsid w:val="00C4037A"/>
    <w:rsid w:val="00C478CA"/>
    <w:rsid w:val="00C50D79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40E88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9A7AD0A-E7CE-4EB3-8BBF-C3EC9C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D186-8954-4E8E-B07A-51B4C14E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>sshs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2024-10-29T05:22:00Z</cp:lastPrinted>
  <dcterms:created xsi:type="dcterms:W3CDTF">2024-11-08T00:15:00Z</dcterms:created>
  <dcterms:modified xsi:type="dcterms:W3CDTF">2024-11-08T00:15:00Z</dcterms:modified>
</cp:coreProperties>
</file>